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076E" w:rsidRPr="00D0076E" w:rsidRDefault="00D0076E" w:rsidP="00D0076E">
      <w:pPr>
        <w:spacing w:before="100" w:beforeAutospacing="1" w:after="238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07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МИНИСТЕРСТВО ОБРАЗОВАНИЯ И НАУКИ РОССИЙСКОЙ ФЕДЕРАЦИИ </w:t>
      </w:r>
      <w:r w:rsidRPr="00D007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007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007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</w:t>
      </w:r>
      <w:proofErr w:type="spellStart"/>
      <w:r w:rsidRPr="00D007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Минобрнауки</w:t>
      </w:r>
      <w:proofErr w:type="spellEnd"/>
      <w:r w:rsidRPr="00D007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России)</w:t>
      </w:r>
      <w:r w:rsidRPr="00D007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007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007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ПРИКАЗ </w:t>
      </w:r>
      <w:r w:rsidRPr="00D007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007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Зарегистрирован в Минюст России</w:t>
      </w:r>
      <w:r w:rsidRPr="00D007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от 12 декабря 2011 г.     N 22540 </w:t>
      </w:r>
    </w:p>
    <w:tbl>
      <w:tblPr>
        <w:tblW w:w="8205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590"/>
        <w:gridCol w:w="1853"/>
        <w:gridCol w:w="1762"/>
      </w:tblGrid>
      <w:tr w:rsidR="00D0076E" w:rsidRPr="00D0076E" w:rsidTr="00D0076E">
        <w:trPr>
          <w:tblCellSpacing w:w="0" w:type="dxa"/>
        </w:trPr>
        <w:tc>
          <w:tcPr>
            <w:tcW w:w="4590" w:type="dxa"/>
            <w:hideMark/>
          </w:tcPr>
          <w:tbl>
            <w:tblPr>
              <w:tblW w:w="4560" w:type="dxa"/>
              <w:jc w:val="center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183"/>
              <w:gridCol w:w="459"/>
              <w:gridCol w:w="918"/>
            </w:tblGrid>
            <w:tr w:rsidR="00D0076E" w:rsidRPr="00D0076E">
              <w:trPr>
                <w:tblCellSpacing w:w="0" w:type="dxa"/>
                <w:jc w:val="center"/>
              </w:trPr>
              <w:tc>
                <w:tcPr>
                  <w:tcW w:w="3120" w:type="dxa"/>
                  <w:vAlign w:val="center"/>
                  <w:hideMark/>
                </w:tcPr>
                <w:p w:rsidR="00D0076E" w:rsidRPr="00D0076E" w:rsidRDefault="00D0076E" w:rsidP="00D0076E">
                  <w:pPr>
                    <w:spacing w:before="100" w:beforeAutospacing="1" w:after="119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0076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22 сентября 2011 г.</w:t>
                  </w:r>
                  <w:r w:rsidRPr="00D0076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450" w:type="dxa"/>
                  <w:vAlign w:val="center"/>
                  <w:hideMark/>
                </w:tcPr>
                <w:p w:rsidR="00D0076E" w:rsidRPr="00D0076E" w:rsidRDefault="00D0076E" w:rsidP="00D0076E">
                  <w:pPr>
                    <w:spacing w:before="100" w:beforeAutospacing="1" w:after="119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0076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00" w:type="dxa"/>
                  <w:vAlign w:val="center"/>
                  <w:hideMark/>
                </w:tcPr>
                <w:p w:rsidR="00D0076E" w:rsidRPr="00D0076E" w:rsidRDefault="00D0076E" w:rsidP="00D0076E">
                  <w:pPr>
                    <w:spacing w:before="100" w:beforeAutospacing="1" w:after="119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                                              </w:t>
                  </w:r>
                  <w:r w:rsidRPr="00D0076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N 2357</w:t>
                  </w:r>
                  <w:r w:rsidRPr="00D0076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</w:tr>
          </w:tbl>
          <w:p w:rsidR="00D0076E" w:rsidRPr="00D0076E" w:rsidRDefault="00D0076E" w:rsidP="00D0076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Москва</w:t>
            </w:r>
          </w:p>
          <w:p w:rsidR="00D0076E" w:rsidRPr="00D0076E" w:rsidRDefault="00D0076E" w:rsidP="00D0076E">
            <w:pPr>
              <w:spacing w:before="28" w:after="2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7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 внесении изменений в федеральный государственный образовательный</w:t>
            </w:r>
            <w:r w:rsidRPr="00D007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 xml:space="preserve">стандарт начального общего </w:t>
            </w:r>
            <w:proofErr w:type="spellStart"/>
            <w:r w:rsidRPr="00D007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образовани</w:t>
            </w:r>
            <w:proofErr w:type="spellEnd"/>
            <w:r w:rsidRPr="00D007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 утверждённый приказом</w:t>
            </w:r>
            <w:r w:rsidRPr="00D007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Министерства образования и науки Российской Федерации</w:t>
            </w:r>
            <w:r w:rsidRPr="00D007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 xml:space="preserve">от 6 октября 2009 г. N 373 </w:t>
            </w:r>
          </w:p>
          <w:p w:rsidR="00D0076E" w:rsidRPr="00D0076E" w:rsidRDefault="00D0076E" w:rsidP="00D0076E">
            <w:pPr>
              <w:spacing w:before="28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В соответствии с пунктом 5.2.7 Положен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ия о Министерстве образования и </w:t>
            </w:r>
            <w:r w:rsidRPr="00D00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науки Российской Федерации, утвержденного постановлением Правительства Российской Федерации от 15 мая 2010 г. N 337 (Собрание законодательства Российской Федерации, 2010, N 21, ст. 2603; N 26, ст. 3350; 2011, N 14, ст. 1935; N 28, ст. 4214; </w:t>
            </w:r>
            <w:proofErr w:type="gramStart"/>
            <w:r w:rsidRPr="00D00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Российская газета, 2011, N 201), пунктом 7 Правил разработки и утверждения федеральных государственных образовательных стандартов, утвержденных постановлением Правительства Российской Федерации от 24 февраля 2009 г. N 142 (Собрание законодательства Российской Федерации, 2009, N 9, ст. 1110), </w:t>
            </w:r>
            <w:r w:rsidRPr="00D00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D00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      приказываю:</w:t>
            </w:r>
            <w:proofErr w:type="gramEnd"/>
            <w:r w:rsidRPr="00D00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00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D00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      </w:t>
            </w:r>
            <w:proofErr w:type="gramStart"/>
            <w:r w:rsidRPr="00D00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Утвердить </w:t>
            </w:r>
            <w:hyperlink r:id="rId4" w:history="1">
              <w:r w:rsidRPr="00D0076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прилагаемые изменения</w:t>
              </w:r>
            </w:hyperlink>
            <w:r w:rsidRPr="00D00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которые вносятся в федеральный государственный образовательный стандарт начального общего образования, утверждённый приказом Министерства образования и науки Российской Федерации </w:t>
            </w:r>
            <w:hyperlink r:id="rId5" w:history="1">
              <w:r w:rsidRPr="00D0076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от 6 октября 2009 г. N 373</w:t>
              </w:r>
            </w:hyperlink>
            <w:r w:rsidRPr="00D00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(зарегистрирован Министерством юстиции Российской Федерации 22 декабря 2009 г., регистрационный N 15785), с изменениями, внесёнными приказом Министерства образования и науки Российской </w:t>
            </w:r>
            <w:r w:rsidRPr="00D00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Федерации </w:t>
            </w:r>
            <w:hyperlink r:id="rId6" w:history="1">
              <w:r w:rsidRPr="00D0076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от 26 ноября 2010 г. N 1241</w:t>
              </w:r>
            </w:hyperlink>
            <w:r w:rsidRPr="00D00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(зарегистрирован Министерством юстиции</w:t>
            </w:r>
            <w:proofErr w:type="gramEnd"/>
            <w:r w:rsidRPr="00D00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D00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Российской Федерации 4 февраля 2011 г., регистрационный N 19707). </w:t>
            </w:r>
            <w:r w:rsidRPr="00D00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End"/>
          </w:p>
          <w:p w:rsidR="00D0076E" w:rsidRPr="00D0076E" w:rsidRDefault="00D0076E" w:rsidP="00D0076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Министр                                              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А.А.Фурсенко</w:t>
            </w:r>
            <w:proofErr w:type="spellEnd"/>
          </w:p>
        </w:tc>
        <w:tc>
          <w:tcPr>
            <w:tcW w:w="1853" w:type="dxa"/>
            <w:hideMark/>
          </w:tcPr>
          <w:p w:rsidR="00D0076E" w:rsidRPr="00D0076E" w:rsidRDefault="00D0076E" w:rsidP="00DA786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 </w:t>
            </w:r>
          </w:p>
        </w:tc>
        <w:tc>
          <w:tcPr>
            <w:tcW w:w="1762" w:type="dxa"/>
            <w:hideMark/>
          </w:tcPr>
          <w:p w:rsidR="00D0076E" w:rsidRPr="00D0076E" w:rsidRDefault="00D0076E" w:rsidP="00DA786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D007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D0076E" w:rsidRPr="00D0076E" w:rsidRDefault="00D0076E" w:rsidP="00D0076E">
      <w:pPr>
        <w:spacing w:before="28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076E" w:rsidRPr="00D0076E" w:rsidRDefault="00D0076E" w:rsidP="00D0076E">
      <w:pPr>
        <w:spacing w:before="28" w:after="24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076E" w:rsidRPr="00D0076E" w:rsidRDefault="00D0076E" w:rsidP="00D0076E">
      <w:pPr>
        <w:spacing w:before="28" w:after="24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076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</w:t>
      </w:r>
      <w:r w:rsidRPr="00D007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007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УТВЕРЖДЕНЫ</w:t>
      </w:r>
      <w:r w:rsidRPr="00D007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hyperlink r:id="rId7" w:history="1">
        <w:r w:rsidRPr="00D0076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приказом</w:t>
        </w:r>
        <w:r w:rsidRPr="00D0076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br/>
          <w:t xml:space="preserve">Министерства образования и </w:t>
        </w:r>
        <w:r w:rsidRPr="00D0076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br/>
          <w:t>науки Российской Федерации</w:t>
        </w:r>
        <w:r w:rsidRPr="00D0076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br/>
          <w:t>от 22 сентября 2011 г. N 2357</w:t>
        </w:r>
      </w:hyperlink>
      <w:r w:rsidRPr="00D007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007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D0076E" w:rsidRPr="00D0076E" w:rsidRDefault="00D0076E" w:rsidP="00D0076E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07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ИЗМЕНЕНИЯ,</w:t>
      </w:r>
      <w:r w:rsidRPr="00D007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которые вносятся в федеральный государственный образовательный стандарт</w:t>
      </w:r>
      <w:r w:rsidRPr="00D007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начального общего образования, утверждённый приказом Министерства</w:t>
      </w:r>
      <w:r w:rsidRPr="00D007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 xml:space="preserve">образования и науки Российской Федерации </w:t>
      </w:r>
      <w:hyperlink r:id="rId8" w:history="1">
        <w:r w:rsidRPr="00D0076E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от 6 октября 2009 г. N 373</w:t>
        </w:r>
      </w:hyperlink>
    </w:p>
    <w:p w:rsidR="00D0076E" w:rsidRPr="00D0076E" w:rsidRDefault="00D0076E" w:rsidP="00D0076E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07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D0076E" w:rsidRPr="00D0076E" w:rsidRDefault="00D0076E" w:rsidP="00D0076E">
      <w:pPr>
        <w:spacing w:before="28" w:after="28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07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 1. Пункт 16 изложить в следующей редакции: </w:t>
      </w:r>
      <w:r w:rsidRPr="00D007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  «16. Основная образовательная программа начального общего образования реализуется образовательным учреждением через организацию урочной и внеурочной деятельности в соответствии с санитарно-эпидемиологическими правилами и нормативами. </w:t>
      </w:r>
      <w:r w:rsidRPr="00D007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  Основная образовательная программа начального общего образования должна содержать три раздела: целевой, содержательный и организационный. </w:t>
      </w:r>
      <w:r w:rsidRPr="00D007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  Целевой раздел определяет общее назначение, цели, задачи и планируемые результаты реализации основной образовательной программы начального общего образования, а также способы определения достижения этих целей и результатов. </w:t>
      </w:r>
      <w:r w:rsidRPr="00D007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  Целевой раздел включает: </w:t>
      </w:r>
      <w:r w:rsidRPr="00D007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  пояснительную записку; </w:t>
      </w:r>
      <w:r w:rsidRPr="00D007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  планируемые результаты освоения обучающимися основной образовательной программы начального общего образования; </w:t>
      </w:r>
      <w:r w:rsidRPr="00D007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  систему </w:t>
      </w:r>
      <w:proofErr w:type="gramStart"/>
      <w:r w:rsidRPr="00D0076E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оценки достижения планируемых результатов освоения основной образовательной программы начального общего образования</w:t>
      </w:r>
      <w:proofErr w:type="gramEnd"/>
      <w:r w:rsidRPr="00D007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D007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 </w:t>
      </w:r>
      <w:proofErr w:type="gramStart"/>
      <w:r w:rsidRPr="00D007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Содержательный раздел определяет общее содержание начального общего образования и включает следующие программы, ориентированные на достижение личностных, предметных и </w:t>
      </w:r>
      <w:proofErr w:type="spellStart"/>
      <w:r w:rsidRPr="00D0076E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метапредметных</w:t>
      </w:r>
      <w:proofErr w:type="spellEnd"/>
      <w:r w:rsidRPr="00D007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результатов: </w:t>
      </w:r>
      <w:r w:rsidRPr="00D007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  программу формирования универсальных учебных действий у обучающихся на ступени начального общего образования; </w:t>
      </w:r>
      <w:r w:rsidRPr="00D007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  программы отдельных учебных предметов, курсов и курсов внеурочной деятельности; </w:t>
      </w:r>
      <w:r w:rsidRPr="00D007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  программу духовно-нравственного развития, воспитания обучающихся на ступени </w:t>
      </w:r>
      <w:r w:rsidRPr="00D0076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начального общего образования;</w:t>
      </w:r>
      <w:proofErr w:type="gramEnd"/>
      <w:r w:rsidRPr="00D007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007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  программу формирования экологической культуры, здорового и безопасного образа жизни; </w:t>
      </w:r>
      <w:r w:rsidRPr="00D007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  программу коррекционной работы. </w:t>
      </w:r>
      <w:r w:rsidRPr="00D007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  Организационный раздел определяет общие рамки организации образовательного процесса, а также механизмы реализации основной образовательной программы. </w:t>
      </w:r>
      <w:r w:rsidRPr="00D007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  Организационный раздел включает: </w:t>
      </w:r>
      <w:r w:rsidRPr="00D007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  учебный план начального общего образования; </w:t>
      </w:r>
      <w:r w:rsidRPr="00D007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  план внеурочной деятельности; </w:t>
      </w:r>
      <w:r w:rsidRPr="00D007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  систему условий реализации основной образовательной программы в соответствии с требованиями Стандарта. </w:t>
      </w:r>
      <w:r w:rsidRPr="00D007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  Учебный план начального общего образования и план внеурочной деятельности являются основными организационными механизмами реализации основной образовательной программы начального общего образования. </w:t>
      </w:r>
      <w:r w:rsidRPr="00D007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 Основная образовательная программа начального общего образования в имеющем государственную аккредитацию образовательном учреждении разрабатывается на основе примерной основной образовательной программы начального общего образования</w:t>
      </w:r>
      <w:proofErr w:type="gramStart"/>
      <w:r w:rsidRPr="00D007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.». </w:t>
      </w:r>
      <w:r w:rsidRPr="00D007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 </w:t>
      </w:r>
      <w:proofErr w:type="gramEnd"/>
      <w:r w:rsidRPr="00D007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Пункт 19.1 дополнить подпунктом 4 следующего содержания: </w:t>
      </w:r>
      <w:r w:rsidRPr="00D007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 «4) общие подходы к организации внеурочной деятельности</w:t>
      </w:r>
      <w:proofErr w:type="gramStart"/>
      <w:r w:rsidRPr="00D007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.». </w:t>
      </w:r>
      <w:r w:rsidRPr="00D007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 </w:t>
      </w:r>
      <w:proofErr w:type="gramEnd"/>
      <w:r w:rsidRPr="00D007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В пункте 19.3 слова «более 3210 часов» заменить словами «более 3345 часов». </w:t>
      </w:r>
      <w:r w:rsidRPr="00D007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  4. Пункт 19.7 изложить в следующей редакции: </w:t>
      </w:r>
      <w:r w:rsidRPr="00D007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  «19.7. Программа формирования экологической культуры, здорового и безопасного образа жизни должна обеспечивать: </w:t>
      </w:r>
      <w:r w:rsidRPr="00D007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  формирование представлений об основах экологической культуры на примере экологически сообразного поведения в быту и природе, безопасного для человека и окружающей среды; </w:t>
      </w:r>
      <w:r w:rsidRPr="00D007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  пробуждение в детях желания заботиться о своем здоровье (формирование заинтересованного отношения к собственному здоровью) путем соблюдения правил здорового образа жизни и организации </w:t>
      </w:r>
      <w:proofErr w:type="spellStart"/>
      <w:r w:rsidRPr="00D0076E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здоровьесберегающего</w:t>
      </w:r>
      <w:proofErr w:type="spellEnd"/>
      <w:r w:rsidRPr="00D007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характера учебной деятельности и общения; </w:t>
      </w:r>
      <w:r w:rsidRPr="00D007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  формирование познавательного интереса и бережного отношения к природе; </w:t>
      </w:r>
      <w:r w:rsidRPr="00D007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  формирование установок на использование здорового питания; </w:t>
      </w:r>
      <w:r w:rsidRPr="00D007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 </w:t>
      </w:r>
      <w:proofErr w:type="gramStart"/>
      <w:r w:rsidRPr="00D007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использование оптимальных двигательных режимов для детей с учетом их возрастных, психологических и иных особенностей, развитие потребности в занятиях физической культурой и спортом; </w:t>
      </w:r>
      <w:r w:rsidRPr="00D007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  соблюдение </w:t>
      </w:r>
      <w:proofErr w:type="spellStart"/>
      <w:r w:rsidRPr="00D0076E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здоровьесозидающих</w:t>
      </w:r>
      <w:proofErr w:type="spellEnd"/>
      <w:r w:rsidRPr="00D007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режимов дня; </w:t>
      </w:r>
      <w:r w:rsidRPr="00D007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  формирование негативного отношения к факторам риска здоровью детей (сниженная двигательная активность, курение, алкоголь, наркотики и другие </w:t>
      </w:r>
      <w:proofErr w:type="spellStart"/>
      <w:r w:rsidRPr="00D0076E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психоактивные</w:t>
      </w:r>
      <w:proofErr w:type="spellEnd"/>
      <w:r w:rsidRPr="00D007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вещества, инфекционные заболевания); </w:t>
      </w:r>
      <w:r w:rsidRPr="00D007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  становление умений противостояния вовлечению в </w:t>
      </w:r>
      <w:proofErr w:type="spellStart"/>
      <w:r w:rsidRPr="00D0076E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табакокурение</w:t>
      </w:r>
      <w:proofErr w:type="spellEnd"/>
      <w:r w:rsidRPr="00D0076E">
        <w:rPr>
          <w:rFonts w:ascii="Times New Roman" w:eastAsia="Times New Roman" w:hAnsi="Times New Roman" w:cs="Times New Roman"/>
          <w:sz w:val="24"/>
          <w:szCs w:val="24"/>
          <w:lang w:eastAsia="ru-RU"/>
        </w:rPr>
        <w:t>, употребление алкоголя, наркотических и сильнодействующих веществ;</w:t>
      </w:r>
      <w:proofErr w:type="gramEnd"/>
      <w:r w:rsidRPr="00D007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007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 </w:t>
      </w:r>
      <w:proofErr w:type="gramStart"/>
      <w:r w:rsidRPr="00D007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формирование потребности ребенка безбоязненно обращаться к врачу по любым вопросам, связанным с особенностями роста и развития, состояния здоровья, развитие готовности самостоятельно поддерживать свое здоровье на основе использования навыков личной гигиены; </w:t>
      </w:r>
      <w:r w:rsidRPr="00D007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  формирование основ </w:t>
      </w:r>
      <w:proofErr w:type="spellStart"/>
      <w:r w:rsidRPr="00D0076E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здоровьесберегающей</w:t>
      </w:r>
      <w:proofErr w:type="spellEnd"/>
      <w:r w:rsidRPr="00D007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учебной культуры: умений организовывать успешную учебную работу, создавая </w:t>
      </w:r>
      <w:proofErr w:type="spellStart"/>
      <w:r w:rsidRPr="00D0076E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здоровьесберегающие</w:t>
      </w:r>
      <w:proofErr w:type="spellEnd"/>
      <w:r w:rsidRPr="00D007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условия, выбирая адекватные средства и приемы выполнения заданий с учетом индивидуальных особенностей;</w:t>
      </w:r>
      <w:proofErr w:type="gramEnd"/>
      <w:r w:rsidRPr="00D007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007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  формирование умений безопасного поведения в окружающей среде и простейших умений поведения в экстремальных (чрезвычайных) ситуациях. </w:t>
      </w:r>
      <w:r w:rsidRPr="00D007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  Программа формирования экологической культуры, здорового и безопасного образа </w:t>
      </w:r>
      <w:r w:rsidRPr="00D0076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жизни должна содержать: </w:t>
      </w:r>
      <w:r w:rsidRPr="00D007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  1) цель, задачи и результаты деятельности, обеспечивающей формирование основ экологической культуры, сохранение и укрепление физического, психологического и социального здоровья обучающихся на ступени начального общего образования, описание ценностных ориентиров, лежащих в ее основе; </w:t>
      </w:r>
      <w:r w:rsidRPr="00D007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 </w:t>
      </w:r>
      <w:proofErr w:type="gramStart"/>
      <w:r w:rsidRPr="00D007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направления деятельности по </w:t>
      </w:r>
      <w:proofErr w:type="spellStart"/>
      <w:r w:rsidRPr="00D0076E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здоровьесбережению</w:t>
      </w:r>
      <w:proofErr w:type="spellEnd"/>
      <w:r w:rsidRPr="00D007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обеспечению безопасности и формированию экологической культуры обучающихся, отражающие специфику образовательного учреждения, запросы участников образовательного процесса; </w:t>
      </w:r>
      <w:r w:rsidRPr="00D007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  3) модели организации работы, виды деятельности и формы занятий с обучающимися по формированию экологически целесообразного, здорового и безопасного уклада школьной жизни, поведения; физкультурно-спортивной и оздоровительной работе, профилактике употребления </w:t>
      </w:r>
      <w:proofErr w:type="spellStart"/>
      <w:r w:rsidRPr="00D0076E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психоактивных</w:t>
      </w:r>
      <w:proofErr w:type="spellEnd"/>
      <w:r w:rsidRPr="00D007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веществ обучающимися, профилактике детского дорожно-транспортного травматизма;</w:t>
      </w:r>
      <w:proofErr w:type="gramEnd"/>
      <w:r w:rsidRPr="00D007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007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  4) критерии, показатели эффективности деятельности образовательного учреждения в части формирования здорового и безопасного образа жизни и экологической культуры обучающихся; </w:t>
      </w:r>
      <w:r w:rsidRPr="00D007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 5) методику и инструментарий мониторинга достижения планируемых результатов по формированию экологической культуры, культуры здорового и безопасного образа жизни обучающихся</w:t>
      </w:r>
      <w:proofErr w:type="gramStart"/>
      <w:r w:rsidRPr="00D007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.». </w:t>
      </w:r>
      <w:r w:rsidRPr="00D007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 </w:t>
      </w:r>
      <w:proofErr w:type="gramEnd"/>
      <w:r w:rsidRPr="00D007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Дополнить пунктами 19.10 и 19.11 следующего содержания: </w:t>
      </w:r>
      <w:r w:rsidRPr="00D007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  «19.10. План внеурочной деятельности является организационным механизмом реализации основной образовательной программы начального общего образования. </w:t>
      </w:r>
      <w:r w:rsidRPr="00D007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  План внеурочной деятельности обеспечивает учет индивидуальных особенностей и </w:t>
      </w:r>
      <w:proofErr w:type="gramStart"/>
      <w:r w:rsidRPr="00D0076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потребностей</w:t>
      </w:r>
      <w:proofErr w:type="gramEnd"/>
      <w:r w:rsidRPr="00D007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обучающихся через организацию внеурочной деятельности. </w:t>
      </w:r>
      <w:proofErr w:type="gramStart"/>
      <w:r w:rsidRPr="00D007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Внеурочная деятельность организуется по направлениям развития личности (спортивно-оздоровительное, духовно-нравственное, социальное, </w:t>
      </w:r>
      <w:proofErr w:type="spellStart"/>
      <w:r w:rsidRPr="00D0076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общеинтеллектуальное</w:t>
      </w:r>
      <w:proofErr w:type="spellEnd"/>
      <w:r w:rsidRPr="00D0076E">
        <w:rPr>
          <w:rFonts w:ascii="Times New Roman" w:eastAsia="Times New Roman" w:hAnsi="Times New Roman" w:cs="Times New Roman"/>
          <w:sz w:val="24"/>
          <w:szCs w:val="24"/>
          <w:lang w:eastAsia="ru-RU"/>
        </w:rPr>
        <w:t>, общекультурное), в том числе через такие формы, как экскурсии, кружки, секции, «круглые столы», конференции, диспуты, школьные научные общества, олимпиады, соревнования, поисковые и научные исследования, общественно полезные практики, на добровольной основе в соответствии с выбором участников образовательного процесса.</w:t>
      </w:r>
      <w:proofErr w:type="gramEnd"/>
      <w:r w:rsidRPr="00D007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007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 </w:t>
      </w:r>
      <w:proofErr w:type="gramStart"/>
      <w:r w:rsidRPr="00D0076E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 внеурочной деятельности образовательного учреждения определяет состав и структуру направлений, формы организации, объём внеурочной деятельности для обучающихся на ступени начального общего образования (до 1350 часов за четыре года обучения) с учетом интересов обучающихся и возможностей образовательного учреждения.</w:t>
      </w:r>
      <w:proofErr w:type="gramEnd"/>
      <w:r w:rsidRPr="00D007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007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  Образовательное учреждение самостоятельно разрабатывает и утверждает план внеурочной деятельности. </w:t>
      </w:r>
      <w:r w:rsidRPr="00D007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  19.11. Система условий реализации основной образовательной программы начального общего образования в соответствии с требованиями Стандарта (далее - система условий) разрабатывается на основе соответствующих требований Стандарта и обеспечивает достижение планируемых результатов освоения основной образовательной программы начального общего образования. </w:t>
      </w:r>
      <w:r w:rsidRPr="00D007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  Система условий должна учитывать особенности образовательного учреждения, а также его взаимодействие с социальными партнерами (как внутри системы образования, так и в рамках межведомственного взаимодействия). </w:t>
      </w:r>
      <w:proofErr w:type="gramStart"/>
      <w:r w:rsidRPr="00D007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Система условий должна содержать: </w:t>
      </w:r>
      <w:r w:rsidRPr="00D007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  описание имеющихся условий: кадровых, психолого-педагогических, финансовых, материально-технических, а также учебно-методического к информационного обеспечения; </w:t>
      </w:r>
      <w:r w:rsidRPr="00D007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  обоснование необходимых изменений в имеющихся условиях в соответствии с приоритетами основной образовательной программы начального общего образования образовательного учреждения; </w:t>
      </w:r>
      <w:r w:rsidRPr="00D007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  механизмы достижения целевых ориентиров в системе условий; </w:t>
      </w:r>
      <w:r w:rsidRPr="00D007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0076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      сетевой график (дорожную карту) по формированию необходимой системы условий;</w:t>
      </w:r>
      <w:proofErr w:type="gramEnd"/>
      <w:r w:rsidRPr="00D007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007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 контроль за состоянием системы условий</w:t>
      </w:r>
      <w:proofErr w:type="gramStart"/>
      <w:r w:rsidRPr="00D007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.». </w:t>
      </w:r>
      <w:r w:rsidRPr="00D007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 </w:t>
      </w:r>
      <w:proofErr w:type="gramEnd"/>
      <w:r w:rsidRPr="00D007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Дополнить пунктом 28 следующего содержания: </w:t>
      </w:r>
      <w:r w:rsidRPr="00D007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  «28. Психолого-педагогические условия реализации основной образовательной программы начального общего образования должны обеспечивать: </w:t>
      </w:r>
      <w:r w:rsidRPr="00D007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  преемственность содержания и форм организации образовательного процесса, обеспечивающих реализацию основных образовательных программ дошкольного образования и начального общего образования; </w:t>
      </w:r>
      <w:r w:rsidRPr="00D007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  учет специфики возрастного психофизического развития обучающихся; </w:t>
      </w:r>
      <w:r w:rsidRPr="00D007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  формирование и развитие психолого-педагогической компетентности педагогических и административных работников, родителей (законных представителей) обучающихся; </w:t>
      </w:r>
      <w:r w:rsidRPr="00D007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 </w:t>
      </w:r>
      <w:proofErr w:type="gramStart"/>
      <w:r w:rsidRPr="00D007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вариативность направлений психолого-педагогического сопровождения участников образовательного процесса (сохранение и укрепление психологического здоровья обучающихся; формирование ценности здоровья и безопасного образа жизни; дифференциация и индивидуализация обучения; мониторинг возможностей и способностей обучающихся, выявление и поддержка одаренных детей, детей с ограниченными возможностями здоровья; </w:t>
      </w:r>
      <w:r w:rsidRPr="00D007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 формирование коммуникативных навыков в разновозрастной среде и среде сверстников; поддержка детских объединений, ученического самоуправления);</w:t>
      </w:r>
      <w:proofErr w:type="gramEnd"/>
      <w:r w:rsidRPr="00D007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007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 </w:t>
      </w:r>
      <w:proofErr w:type="gramStart"/>
      <w:r w:rsidRPr="00D007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диверсификацию уровней психолого-педагогического сопровождения (индивидуальный, групповой, уровень класса, уровень учреждения); </w:t>
      </w:r>
      <w:r w:rsidRPr="00D007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  вариативность форм психолого-педагогического сопровождения участников образовательного процесса (профилактика, диагностика, консультирование, коррекционная работа, развивающая работа, просвещение, экспертиза).». </w:t>
      </w:r>
      <w:proofErr w:type="gramEnd"/>
    </w:p>
    <w:p w:rsidR="00D0076E" w:rsidRPr="00D0076E" w:rsidRDefault="00D0076E" w:rsidP="00D0076E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360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9360"/>
      </w:tblGrid>
      <w:tr w:rsidR="00D0076E" w:rsidRPr="00D0076E" w:rsidTr="00D0076E">
        <w:trPr>
          <w:tblCellSpacing w:w="0" w:type="dxa"/>
        </w:trPr>
        <w:tc>
          <w:tcPr>
            <w:tcW w:w="9360" w:type="dxa"/>
            <w:shd w:val="clear" w:color="auto" w:fill="FFBE00"/>
            <w:vAlign w:val="center"/>
            <w:hideMark/>
          </w:tcPr>
          <w:p w:rsidR="00D0076E" w:rsidRPr="00D0076E" w:rsidRDefault="00D0076E" w:rsidP="00D0076E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0076E" w:rsidRPr="00D0076E" w:rsidTr="00D0076E">
        <w:trPr>
          <w:tblCellSpacing w:w="0" w:type="dxa"/>
        </w:trPr>
        <w:tc>
          <w:tcPr>
            <w:tcW w:w="9360" w:type="dxa"/>
            <w:shd w:val="clear" w:color="auto" w:fill="FFE599"/>
            <w:vAlign w:val="center"/>
            <w:hideMark/>
          </w:tcPr>
          <w:p w:rsidR="00D0076E" w:rsidRPr="00D0076E" w:rsidRDefault="00D0076E" w:rsidP="00D0076E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0076E" w:rsidRPr="00D0076E" w:rsidRDefault="00D0076E" w:rsidP="00D0076E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076E" w:rsidRPr="00D0076E" w:rsidRDefault="00D0076E" w:rsidP="00D0076E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66810" w:rsidRDefault="00966810"/>
    <w:sectPr w:rsidR="00966810" w:rsidSect="009668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0076E"/>
    <w:rsid w:val="00017B9A"/>
    <w:rsid w:val="00966810"/>
    <w:rsid w:val="009F0874"/>
    <w:rsid w:val="00AC04FC"/>
    <w:rsid w:val="00D0076E"/>
    <w:rsid w:val="00D36DC6"/>
    <w:rsid w:val="00E33953"/>
    <w:rsid w:val="00E90BF2"/>
    <w:rsid w:val="00F716C1"/>
    <w:rsid w:val="00FF58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68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0076E"/>
    <w:rPr>
      <w:color w:val="000080"/>
      <w:u w:val="single"/>
    </w:rPr>
  </w:style>
  <w:style w:type="paragraph" w:styleId="a4">
    <w:name w:val="Normal (Web)"/>
    <w:basedOn w:val="a"/>
    <w:uiPriority w:val="99"/>
    <w:unhideWhenUsed/>
    <w:rsid w:val="00D0076E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374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du.ru/db/mo/Data/d_09/m373.htm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edu.ru/db/mo/Data/d_11/m2357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edu.ru/db/mo/Data/d_10/m1241.html" TargetMode="External"/><Relationship Id="rId5" Type="http://schemas.openxmlformats.org/officeDocument/2006/relationships/hyperlink" Target="http://www.edu.ru/db/mo/Data/d_09/m373.html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www.edu.ru/db/mo/Data/d_11/prm2357-1.htm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1860</Words>
  <Characters>10605</Characters>
  <Application>Microsoft Office Word</Application>
  <DocSecurity>0</DocSecurity>
  <Lines>88</Lines>
  <Paragraphs>24</Paragraphs>
  <ScaleCrop>false</ScaleCrop>
  <Company>Microsoft</Company>
  <LinksUpToDate>false</LinksUpToDate>
  <CharactersWithSpaces>12441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Comp</cp:lastModifiedBy>
  <cp:revision>2</cp:revision>
  <dcterms:created xsi:type="dcterms:W3CDTF">2016-04-12T08:56:00Z</dcterms:created>
  <dcterms:modified xsi:type="dcterms:W3CDTF">2016-04-12T08:56:00Z</dcterms:modified>
</cp:coreProperties>
</file>